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D061" w14:textId="571C39F0" w:rsidR="00C73B94" w:rsidRPr="00F257F4" w:rsidRDefault="00EB681D" w:rsidP="00EB681D">
      <w:pPr>
        <w:jc w:val="center"/>
        <w:rPr>
          <w:b/>
          <w:bCs/>
          <w:sz w:val="28"/>
          <w:szCs w:val="28"/>
        </w:rPr>
      </w:pPr>
      <w:r w:rsidRPr="00F257F4">
        <w:rPr>
          <w:b/>
          <w:bCs/>
          <w:sz w:val="28"/>
          <w:szCs w:val="28"/>
        </w:rPr>
        <w:t>ISS Score Guide</w:t>
      </w:r>
    </w:p>
    <w:p w14:paraId="59353E97" w14:textId="70E792E9" w:rsidR="00EB681D" w:rsidRDefault="00EB681D" w:rsidP="00EB681D">
      <w:pPr>
        <w:jc w:val="center"/>
      </w:pPr>
    </w:p>
    <w:p w14:paraId="7EFBF5F8" w14:textId="389499B9" w:rsidR="00EB681D" w:rsidRPr="00F257F4" w:rsidRDefault="00EB681D" w:rsidP="00EB681D">
      <w:pPr>
        <w:rPr>
          <w:b/>
          <w:bCs/>
          <w:sz w:val="28"/>
          <w:szCs w:val="28"/>
        </w:rPr>
      </w:pPr>
      <w:r w:rsidRPr="00F257F4">
        <w:rPr>
          <w:b/>
          <w:bCs/>
          <w:sz w:val="28"/>
          <w:szCs w:val="28"/>
        </w:rPr>
        <w:t>Isolated chest injury ISS guidance</w:t>
      </w:r>
    </w:p>
    <w:p w14:paraId="37DA2F9D" w14:textId="4B0F236F" w:rsidR="00EB681D" w:rsidRDefault="00EB681D" w:rsidP="00EB68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2408" wp14:editId="45D572B7">
                <wp:simplePos x="0" y="0"/>
                <wp:positionH relativeFrom="column">
                  <wp:posOffset>657225</wp:posOffset>
                </wp:positionH>
                <wp:positionV relativeFrom="paragraph">
                  <wp:posOffset>106680</wp:posOffset>
                </wp:positionV>
                <wp:extent cx="4819650" cy="657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90999" w14:textId="5001FDC7" w:rsidR="00EB681D" w:rsidRDefault="00EB681D" w:rsidP="00EB681D">
                            <w:pPr>
                              <w:jc w:val="center"/>
                            </w:pPr>
                            <w:r>
                              <w:t>4 fractured ribs with haemothorax</w:t>
                            </w:r>
                          </w:p>
                          <w:p w14:paraId="5657B497" w14:textId="317E2945" w:rsidR="00EB681D" w:rsidRDefault="00EB681D" w:rsidP="00EB681D">
                            <w:pPr>
                              <w:jc w:val="center"/>
                            </w:pPr>
                            <w:r>
                              <w:t>4 fractured ribs with a pneumothorax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24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8.4pt;width:379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" fillcolor="white [3201]" strokecolor="black [3200]" strokeweight="2pt">
                <v:textbox>
                  <w:txbxContent>
                    <w:p w14:paraId="54690999" w14:textId="5001FDC7" w:rsidR="00EB681D" w:rsidRDefault="00EB681D" w:rsidP="00EB681D">
                      <w:pPr>
                        <w:jc w:val="center"/>
                      </w:pPr>
                      <w:r>
                        <w:t>4 fractured ribs with haemothorax</w:t>
                      </w:r>
                    </w:p>
                    <w:p w14:paraId="5657B497" w14:textId="317E2945" w:rsidR="00EB681D" w:rsidRDefault="00EB681D" w:rsidP="00EB681D">
                      <w:pPr>
                        <w:jc w:val="center"/>
                      </w:pPr>
                      <w:r>
                        <w:t>4 fractured ribs with a pneumothorax</w:t>
                      </w:r>
                    </w:p>
                  </w:txbxContent>
                </v:textbox>
              </v:shape>
            </w:pict>
          </mc:Fallback>
        </mc:AlternateContent>
      </w:r>
    </w:p>
    <w:p w14:paraId="5E6AA140" w14:textId="4145AC72" w:rsidR="00EB681D" w:rsidRDefault="00EB681D" w:rsidP="00EB681D">
      <w:r>
        <w:t>ISS 9 =</w:t>
      </w:r>
    </w:p>
    <w:p w14:paraId="5DDD6807" w14:textId="11ECAEFC" w:rsidR="00EB681D" w:rsidRDefault="00EB681D" w:rsidP="00EB681D"/>
    <w:p w14:paraId="4001B63D" w14:textId="6B1E628B" w:rsidR="00EB681D" w:rsidRDefault="00EB681D" w:rsidP="00EB681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FFD59A" wp14:editId="1B2753DC">
                <wp:simplePos x="0" y="0"/>
                <wp:positionH relativeFrom="column">
                  <wp:posOffset>666750</wp:posOffset>
                </wp:positionH>
                <wp:positionV relativeFrom="paragraph">
                  <wp:posOffset>80646</wp:posOffset>
                </wp:positionV>
                <wp:extent cx="485775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D25B3" w14:textId="3E154E2D" w:rsidR="00EB681D" w:rsidRDefault="00EB681D" w:rsidP="00EB681D">
                            <w:pPr>
                              <w:jc w:val="center"/>
                            </w:pPr>
                            <w:r>
                              <w:t>&gt;5</w:t>
                            </w:r>
                            <w:r>
                              <w:t xml:space="preserve"> fractured ribs with </w:t>
                            </w:r>
                            <w:r>
                              <w:t>unilateral flail</w:t>
                            </w:r>
                          </w:p>
                          <w:p w14:paraId="7FAC3B76" w14:textId="782D0E40" w:rsidR="00EB681D" w:rsidRDefault="00EB681D" w:rsidP="00EB681D">
                            <w:pPr>
                              <w:jc w:val="center"/>
                            </w:pPr>
                            <w:r>
                              <w:t>&gt;5</w:t>
                            </w:r>
                            <w:r>
                              <w:t xml:space="preserve"> fractured ribs with a pneumothorax</w:t>
                            </w:r>
                          </w:p>
                          <w:p w14:paraId="320DD286" w14:textId="77777777" w:rsidR="00EB681D" w:rsidRDefault="00EB6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D59A" id="Text Box 2" o:spid="_x0000_s1027" type="#_x0000_t202" style="position:absolute;margin-left:52.5pt;margin-top:6.35pt;width:382.5pt;height:5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" fillcolor="white [3201]" strokecolor="black [3200]" strokeweight="2pt">
                <v:textbox>
                  <w:txbxContent>
                    <w:p w14:paraId="594D25B3" w14:textId="3E154E2D" w:rsidR="00EB681D" w:rsidRDefault="00EB681D" w:rsidP="00EB681D">
                      <w:pPr>
                        <w:jc w:val="center"/>
                      </w:pPr>
                      <w:r>
                        <w:t>&gt;5</w:t>
                      </w:r>
                      <w:r>
                        <w:t xml:space="preserve"> fractured ribs with </w:t>
                      </w:r>
                      <w:r>
                        <w:t>unilateral flail</w:t>
                      </w:r>
                    </w:p>
                    <w:p w14:paraId="7FAC3B76" w14:textId="782D0E40" w:rsidR="00EB681D" w:rsidRDefault="00EB681D" w:rsidP="00EB681D">
                      <w:pPr>
                        <w:jc w:val="center"/>
                      </w:pPr>
                      <w:r>
                        <w:t>&gt;5</w:t>
                      </w:r>
                      <w:r>
                        <w:t xml:space="preserve"> fractured ribs with a pneumothorax</w:t>
                      </w:r>
                    </w:p>
                    <w:p w14:paraId="320DD286" w14:textId="77777777" w:rsidR="00EB681D" w:rsidRDefault="00EB681D"/>
                  </w:txbxContent>
                </v:textbox>
              </v:shape>
            </w:pict>
          </mc:Fallback>
        </mc:AlternateContent>
      </w:r>
    </w:p>
    <w:p w14:paraId="715774FB" w14:textId="651B1F19" w:rsidR="00EB681D" w:rsidRDefault="00EB681D" w:rsidP="00EB681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E128EA" wp14:editId="5CAFF371">
                <wp:simplePos x="0" y="0"/>
                <wp:positionH relativeFrom="column">
                  <wp:posOffset>714375</wp:posOffset>
                </wp:positionH>
                <wp:positionV relativeFrom="paragraph">
                  <wp:posOffset>709930</wp:posOffset>
                </wp:positionV>
                <wp:extent cx="4819650" cy="638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FF980" w14:textId="13CE55DA" w:rsidR="00EB681D" w:rsidRDefault="00EB681D" w:rsidP="00EB681D">
                            <w:pPr>
                              <w:spacing w:line="240" w:lineRule="auto"/>
                              <w:jc w:val="center"/>
                            </w:pPr>
                            <w:r>
                              <w:t>Fractured ribs with bilateral flail and fractured sternum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28EA" id="Text Box 3" o:spid="_x0000_s1028" type="#_x0000_t202" style="position:absolute;margin-left:56.25pt;margin-top:55.9pt;width:379.5pt;height:50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" fillcolor="white [3201]" strokecolor="black [3200]" strokeweight="2pt">
                <v:textbox>
                  <w:txbxContent>
                    <w:p w14:paraId="3E8FF980" w14:textId="13CE55DA" w:rsidR="00EB681D" w:rsidRDefault="00EB681D" w:rsidP="00EB681D">
                      <w:pPr>
                        <w:spacing w:line="240" w:lineRule="auto"/>
                        <w:jc w:val="center"/>
                      </w:pPr>
                      <w:r>
                        <w:t>Fractured ribs with bilateral flail and fractured sternum</w:t>
                      </w:r>
                    </w:p>
                  </w:txbxContent>
                </v:textbox>
              </v:shape>
            </w:pict>
          </mc:Fallback>
        </mc:AlternateContent>
      </w:r>
      <w:r>
        <w:t>ISS 16 =</w:t>
      </w:r>
    </w:p>
    <w:p w14:paraId="5C84F53F" w14:textId="73C152B1" w:rsidR="00EB681D" w:rsidRDefault="00EB681D" w:rsidP="00EB681D"/>
    <w:p w14:paraId="5A8E4437" w14:textId="1EDBCBD2" w:rsidR="00EB681D" w:rsidRDefault="00EB681D" w:rsidP="00EB681D"/>
    <w:p w14:paraId="712708F5" w14:textId="06375A0D" w:rsidR="00EB681D" w:rsidRDefault="00EB681D" w:rsidP="00EB681D">
      <w:r>
        <w:t>ISS 25 =</w:t>
      </w:r>
    </w:p>
    <w:p w14:paraId="14866B15" w14:textId="03C6CD9D" w:rsidR="00EB681D" w:rsidRDefault="00EB681D" w:rsidP="00EB681D"/>
    <w:p w14:paraId="7CCAB05C" w14:textId="06DCBFB2" w:rsidR="00EB681D" w:rsidRDefault="00EB681D" w:rsidP="00EB681D"/>
    <w:p w14:paraId="5DB2D652" w14:textId="5D77BBAA" w:rsidR="00EB681D" w:rsidRPr="00F257F4" w:rsidRDefault="00EB681D" w:rsidP="00EB681D">
      <w:pPr>
        <w:rPr>
          <w:b/>
          <w:bCs/>
          <w:sz w:val="28"/>
          <w:szCs w:val="28"/>
        </w:rPr>
      </w:pPr>
      <w:r w:rsidRPr="00F257F4">
        <w:rPr>
          <w:b/>
          <w:bCs/>
          <w:sz w:val="28"/>
          <w:szCs w:val="28"/>
        </w:rPr>
        <w:t>Head injuries</w:t>
      </w:r>
    </w:p>
    <w:p w14:paraId="55675EFE" w14:textId="38F524D6" w:rsidR="001B40A3" w:rsidRDefault="00F257F4" w:rsidP="00EB681D">
      <w:r>
        <w:t xml:space="preserve">Any CT positive finding </w:t>
      </w:r>
      <w:proofErr w:type="spellStart"/>
      <w:r>
        <w:t>e.g</w:t>
      </w:r>
      <w:proofErr w:type="spellEnd"/>
      <w:r>
        <w:t xml:space="preserve"> contusion, </w:t>
      </w:r>
      <w:proofErr w:type="spellStart"/>
      <w:r>
        <w:t>subarahnoid</w:t>
      </w:r>
      <w:proofErr w:type="spellEnd"/>
      <w:r>
        <w:t>, subdural, extradural should count as an ISS &gt;9</w:t>
      </w:r>
    </w:p>
    <w:p w14:paraId="2F92EFD9" w14:textId="77777777" w:rsidR="00F257F4" w:rsidRDefault="00F257F4" w:rsidP="00EB681D"/>
    <w:p w14:paraId="0F789091" w14:textId="33C490B6" w:rsidR="001B40A3" w:rsidRPr="00F257F4" w:rsidRDefault="001B40A3" w:rsidP="00EB681D">
      <w:pPr>
        <w:rPr>
          <w:b/>
          <w:bCs/>
          <w:sz w:val="28"/>
          <w:szCs w:val="28"/>
        </w:rPr>
      </w:pPr>
      <w:r w:rsidRPr="00F257F4">
        <w:rPr>
          <w:b/>
          <w:bCs/>
          <w:sz w:val="28"/>
          <w:szCs w:val="28"/>
        </w:rPr>
        <w:t>Orthopaedic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3419"/>
        <w:gridCol w:w="3351"/>
      </w:tblGrid>
      <w:tr w:rsidR="001B40A3" w:rsidRPr="001B40A3" w14:paraId="65348CD3" w14:textId="77777777" w:rsidTr="001B40A3">
        <w:trPr>
          <w:trHeight w:val="1334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  <w:hideMark/>
          </w:tcPr>
          <w:p w14:paraId="41C7C9F4" w14:textId="449B61AB" w:rsidR="001B40A3" w:rsidRPr="001B40A3" w:rsidRDefault="001B40A3" w:rsidP="001B40A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 Body Region </w:t>
            </w:r>
          </w:p>
          <w:p w14:paraId="289B6092" w14:textId="77777777" w:rsidR="001B40A3" w:rsidRPr="001B40A3" w:rsidRDefault="001B40A3" w:rsidP="001B40A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Or </w:t>
            </w:r>
          </w:p>
          <w:p w14:paraId="6BD48D17" w14:textId="77777777" w:rsidR="001B40A3" w:rsidRPr="001B40A3" w:rsidRDefault="001B40A3" w:rsidP="001B40A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Specific Injury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  <w:hideMark/>
          </w:tcPr>
          <w:p w14:paraId="5EF3246D" w14:textId="6ABDF7DA" w:rsidR="001B40A3" w:rsidRPr="001B40A3" w:rsidRDefault="001B40A3" w:rsidP="001B40A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en-GB"/>
              </w:rPr>
              <w:t>ISS &gt; 9</w:t>
            </w:r>
            <w:r w:rsidRPr="001B40A3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  <w:hideMark/>
          </w:tcPr>
          <w:p w14:paraId="4AA98A89" w14:textId="073538E1" w:rsidR="001B40A3" w:rsidRPr="001B40A3" w:rsidRDefault="001B40A3" w:rsidP="001B40A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en-GB"/>
              </w:rPr>
              <w:t>ISS &lt; 9</w:t>
            </w:r>
          </w:p>
        </w:tc>
      </w:tr>
      <w:tr w:rsidR="001B40A3" w:rsidRPr="001B40A3" w14:paraId="366712B1" w14:textId="77777777" w:rsidTr="001B40A3">
        <w:trPr>
          <w:trHeight w:val="102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B5970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4A72EEE9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Spine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43697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1EEFF71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 xml:space="preserve">cord injury, fracture, </w:t>
            </w:r>
            <w:proofErr w:type="gramStart"/>
            <w:r w:rsidRPr="001B40A3">
              <w:rPr>
                <w:rFonts w:ascii="Calibri" w:eastAsia="Times New Roman" w:hAnsi="Calibri" w:cs="Calibri"/>
                <w:lang w:eastAsia="en-GB"/>
              </w:rPr>
              <w:t>dislocation</w:t>
            </w:r>
            <w:proofErr w:type="gramEnd"/>
            <w:r w:rsidRPr="001B40A3">
              <w:rPr>
                <w:rFonts w:ascii="Calibri" w:eastAsia="Times New Roman" w:hAnsi="Calibri" w:cs="Calibri"/>
                <w:lang w:eastAsia="en-GB"/>
              </w:rPr>
              <w:t xml:space="preserve"> or nerve root injury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A81EA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BE6F58E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Spinal strain or sprain </w:t>
            </w:r>
          </w:p>
        </w:tc>
      </w:tr>
      <w:tr w:rsidR="001B40A3" w:rsidRPr="001B40A3" w14:paraId="220C2010" w14:textId="77777777" w:rsidTr="001B40A3">
        <w:trPr>
          <w:trHeight w:val="147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4DC6E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0BC9306C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Femoral Fracture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34526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5909932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 xml:space="preserve">All shaft, distal, head or subtrochanteric fractures, </w:t>
            </w: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regardless of age</w:t>
            </w: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751FD90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 xml:space="preserve">Isolated neck of femur or inter/ greater trochanteric fractures </w:t>
            </w: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&lt; 65 years old</w:t>
            </w: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F795475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9C97F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8A3E16E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 xml:space="preserve">Isolated neck of femur or inter/ greater trochanteric fractures </w:t>
            </w: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&gt; 65 years old</w:t>
            </w: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B40A3" w:rsidRPr="001B40A3" w14:paraId="00118A9E" w14:textId="77777777" w:rsidTr="001B40A3">
        <w:trPr>
          <w:trHeight w:val="105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6DD41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 </w:t>
            </w:r>
          </w:p>
          <w:p w14:paraId="41D2DF7A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Foot or Hand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4357E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5150B5F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Crush or amputation only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22B3B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821499C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Any fractures &amp;/or dislocations, even if open &amp;/or multiple </w:t>
            </w:r>
          </w:p>
        </w:tc>
      </w:tr>
      <w:tr w:rsidR="001B40A3" w:rsidRPr="001B40A3" w14:paraId="471C8999" w14:textId="77777777" w:rsidTr="001B40A3">
        <w:trPr>
          <w:trHeight w:val="109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F7191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51B49AEC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Finger or Toe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82FA5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738939A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None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33970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53F43E5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 xml:space="preserve">All injuries to digits, even if open fractures, </w:t>
            </w:r>
            <w:proofErr w:type="gramStart"/>
            <w:r w:rsidRPr="001B40A3">
              <w:rPr>
                <w:rFonts w:ascii="Calibri" w:eastAsia="Times New Roman" w:hAnsi="Calibri" w:cs="Calibri"/>
                <w:lang w:eastAsia="en-GB"/>
              </w:rPr>
              <w:t>amputation</w:t>
            </w:r>
            <w:proofErr w:type="gramEnd"/>
            <w:r w:rsidRPr="001B40A3">
              <w:rPr>
                <w:rFonts w:ascii="Calibri" w:eastAsia="Times New Roman" w:hAnsi="Calibri" w:cs="Calibri"/>
                <w:lang w:eastAsia="en-GB"/>
              </w:rPr>
              <w:t xml:space="preserve"> or crush &amp;/or multiple injuries </w:t>
            </w:r>
          </w:p>
        </w:tc>
      </w:tr>
      <w:tr w:rsidR="001B40A3" w:rsidRPr="001B40A3" w14:paraId="7AC455CF" w14:textId="77777777" w:rsidTr="001B40A3">
        <w:trPr>
          <w:trHeight w:val="126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79185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64F6541C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Limb- Upper  </w:t>
            </w:r>
          </w:p>
          <w:p w14:paraId="5905AA3C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(</w:t>
            </w:r>
            <w:proofErr w:type="gramStart"/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except</w:t>
            </w:r>
            <w:proofErr w:type="gramEnd"/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hands/fingers)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0A77F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C069BF7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Any open injury. </w:t>
            </w:r>
          </w:p>
          <w:p w14:paraId="449A0AA1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Any 2 limb fractures &amp;/or dislocations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6894B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E1DF508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Any closed unilateral injury  </w:t>
            </w:r>
          </w:p>
          <w:p w14:paraId="5E4E3E99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(</w:t>
            </w:r>
            <w:proofErr w:type="gramStart"/>
            <w:r w:rsidRPr="001B40A3">
              <w:rPr>
                <w:rFonts w:ascii="Calibri" w:eastAsia="Times New Roman" w:hAnsi="Calibri" w:cs="Calibri"/>
                <w:lang w:eastAsia="en-GB"/>
              </w:rPr>
              <w:t>including</w:t>
            </w:r>
            <w:proofErr w:type="gramEnd"/>
            <w:r w:rsidRPr="001B40A3">
              <w:rPr>
                <w:rFonts w:ascii="Calibri" w:eastAsia="Times New Roman" w:hAnsi="Calibri" w:cs="Calibri"/>
                <w:lang w:eastAsia="en-GB"/>
              </w:rPr>
              <w:t xml:space="preserve"> multiple closed fractures &amp;/or dislocations or the same limb) </w:t>
            </w:r>
          </w:p>
        </w:tc>
      </w:tr>
      <w:tr w:rsidR="001B40A3" w:rsidRPr="001B40A3" w14:paraId="13419C9F" w14:textId="77777777" w:rsidTr="001B40A3">
        <w:trPr>
          <w:trHeight w:val="139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CEB6C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45806693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Limb- Below Knee </w:t>
            </w:r>
          </w:p>
          <w:p w14:paraId="69EBF529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(</w:t>
            </w:r>
            <w:proofErr w:type="gramStart"/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except</w:t>
            </w:r>
            <w:proofErr w:type="gramEnd"/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feet/toes)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904FB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CB0D7EA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Any open injury. </w:t>
            </w:r>
          </w:p>
          <w:p w14:paraId="575817D4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Any 2 limb fractures &amp;/or dislocations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7088A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22F7EE1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Any closed unilateral injury  </w:t>
            </w:r>
          </w:p>
          <w:p w14:paraId="53237B64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(</w:t>
            </w:r>
            <w:proofErr w:type="gramStart"/>
            <w:r w:rsidRPr="001B40A3">
              <w:rPr>
                <w:rFonts w:ascii="Calibri" w:eastAsia="Times New Roman" w:hAnsi="Calibri" w:cs="Calibri"/>
                <w:lang w:eastAsia="en-GB"/>
              </w:rPr>
              <w:t>including</w:t>
            </w:r>
            <w:proofErr w:type="gramEnd"/>
            <w:r w:rsidRPr="001B40A3">
              <w:rPr>
                <w:rFonts w:ascii="Calibri" w:eastAsia="Times New Roman" w:hAnsi="Calibri" w:cs="Calibri"/>
                <w:lang w:eastAsia="en-GB"/>
              </w:rPr>
              <w:t xml:space="preserve"> multiple closed fractures &amp;/or dislocations or the same limb) </w:t>
            </w:r>
          </w:p>
        </w:tc>
      </w:tr>
      <w:tr w:rsidR="001B40A3" w:rsidRPr="001B40A3" w14:paraId="514F3FDF" w14:textId="77777777" w:rsidTr="001B40A3">
        <w:trPr>
          <w:trHeight w:val="147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24BD0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59C35269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Pelvis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D7CE8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2EDA64D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All isolated fractures to ischium, sacrum, coccyx, ileum, acetabulum. </w:t>
            </w:r>
          </w:p>
          <w:p w14:paraId="42119F88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Multiple pubic rami fractures. </w:t>
            </w:r>
          </w:p>
          <w:p w14:paraId="3921E9CA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 xml:space="preserve">Single pubic rami fracture </w:t>
            </w: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&lt;65 years old</w:t>
            </w: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512CBDD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Any fracture involving SIJ or symphysis pubis </w:t>
            </w:r>
          </w:p>
          <w:p w14:paraId="1D23C331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3E37B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03A8D66" w14:textId="77777777" w:rsidR="001B40A3" w:rsidRPr="001B40A3" w:rsidRDefault="001B40A3" w:rsidP="001B4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B40A3">
              <w:rPr>
                <w:rFonts w:ascii="Calibri" w:eastAsia="Times New Roman" w:hAnsi="Calibri" w:cs="Calibri"/>
                <w:lang w:eastAsia="en-GB"/>
              </w:rPr>
              <w:t xml:space="preserve">Single pubic rami fracture </w:t>
            </w:r>
            <w:r w:rsidRPr="001B40A3">
              <w:rPr>
                <w:rFonts w:ascii="Calibri" w:eastAsia="Times New Roman" w:hAnsi="Calibri" w:cs="Calibri"/>
                <w:b/>
                <w:bCs/>
                <w:lang w:eastAsia="en-GB"/>
              </w:rPr>
              <w:t>&gt; 65years old</w:t>
            </w:r>
            <w:r w:rsidRPr="001B40A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16F0682B" w14:textId="77777777" w:rsidR="001B40A3" w:rsidRDefault="001B40A3" w:rsidP="00EB681D"/>
    <w:sectPr w:rsidR="001B4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1D"/>
    <w:rsid w:val="001B40A3"/>
    <w:rsid w:val="00C73B94"/>
    <w:rsid w:val="00EB681D"/>
    <w:rsid w:val="00F2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2D9B"/>
  <w15:chartTrackingRefBased/>
  <w15:docId w15:val="{B1058916-3647-4B27-B670-1FB5DA5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B40A3"/>
  </w:style>
  <w:style w:type="character" w:customStyle="1" w:styleId="eop">
    <w:name w:val="eop"/>
    <w:basedOn w:val="DefaultParagraphFont"/>
    <w:rsid w:val="001B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Northern Care Alliance NHS Group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 Jodie (A&amp;E)(RW6) PAHNT</dc:creator>
  <cp:keywords/>
  <dc:description/>
  <cp:lastModifiedBy>Wilkinson Jodie (A&amp;E)(RW6) PAHNT</cp:lastModifiedBy>
  <cp:revision>2</cp:revision>
  <dcterms:created xsi:type="dcterms:W3CDTF">2022-08-22T12:45:00Z</dcterms:created>
  <dcterms:modified xsi:type="dcterms:W3CDTF">2022-08-22T12:45:00Z</dcterms:modified>
</cp:coreProperties>
</file>